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766" w:rsidRPr="009A0766" w:rsidRDefault="009A0766" w:rsidP="009A0766">
      <w:pPr>
        <w:pBdr>
          <w:left w:val="single" w:sz="36" w:space="11" w:color="40B4BD"/>
        </w:pBd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435068"/>
          <w:kern w:val="36"/>
          <w:sz w:val="45"/>
          <w:szCs w:val="45"/>
          <w:lang w:eastAsia="pt-PT"/>
        </w:rPr>
      </w:pPr>
      <w:r w:rsidRPr="009A0766">
        <w:rPr>
          <w:rFonts w:ascii="Arial" w:eastAsia="Times New Roman" w:hAnsi="Arial" w:cs="Arial"/>
          <w:color w:val="435068"/>
          <w:kern w:val="36"/>
          <w:sz w:val="45"/>
          <w:szCs w:val="45"/>
          <w:lang w:eastAsia="pt-PT"/>
        </w:rPr>
        <w:t>Ética e deontologia no desporto</w:t>
      </w:r>
    </w:p>
    <w:p w:rsidR="009A0766" w:rsidRPr="009A0766" w:rsidRDefault="009A0766" w:rsidP="009A07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35068"/>
          <w:sz w:val="21"/>
          <w:szCs w:val="21"/>
          <w:lang w:eastAsia="pt-PT"/>
        </w:rPr>
      </w:pPr>
      <w:r w:rsidRPr="009A0766">
        <w:rPr>
          <w:rFonts w:ascii="Arial" w:eastAsia="Times New Roman" w:hAnsi="Arial" w:cs="Arial"/>
          <w:color w:val="7AAC43"/>
          <w:sz w:val="21"/>
          <w:szCs w:val="21"/>
          <w:lang w:eastAsia="pt-PT"/>
        </w:rPr>
        <w:t>Criada em 2011-11-22</w:t>
      </w:r>
    </w:p>
    <w:p w:rsidR="009A0766" w:rsidRPr="009A0766" w:rsidRDefault="009A0766" w:rsidP="009A07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35068"/>
          <w:sz w:val="21"/>
          <w:szCs w:val="21"/>
          <w:lang w:eastAsia="pt-PT"/>
        </w:rPr>
      </w:pPr>
      <w:r w:rsidRPr="009A0766">
        <w:rPr>
          <w:rFonts w:ascii="Arial" w:eastAsia="Times New Roman" w:hAnsi="Arial" w:cs="Arial"/>
          <w:caps/>
          <w:color w:val="435068"/>
          <w:sz w:val="20"/>
          <w:szCs w:val="20"/>
          <w:lang w:eastAsia="pt-PT"/>
        </w:rPr>
        <w:t>DESIGNAÇÃO DA UFCD:</w:t>
      </w:r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> Ética e deontologia no desporto</w:t>
      </w:r>
    </w:p>
    <w:p w:rsidR="009A0766" w:rsidRPr="009A0766" w:rsidRDefault="009A0766" w:rsidP="009A07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35068"/>
          <w:sz w:val="21"/>
          <w:szCs w:val="21"/>
          <w:lang w:eastAsia="pt-PT"/>
        </w:rPr>
      </w:pPr>
      <w:r w:rsidRPr="009A0766">
        <w:rPr>
          <w:rFonts w:ascii="Arial" w:eastAsia="Times New Roman" w:hAnsi="Arial" w:cs="Arial"/>
          <w:caps/>
          <w:color w:val="435068"/>
          <w:sz w:val="20"/>
          <w:szCs w:val="20"/>
          <w:lang w:eastAsia="pt-PT"/>
        </w:rPr>
        <w:t>CÓDIGO DA UFCD:</w:t>
      </w:r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> 7250</w:t>
      </w:r>
    </w:p>
    <w:p w:rsidR="009A0766" w:rsidRPr="009A0766" w:rsidRDefault="009A0766" w:rsidP="009A076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435068"/>
          <w:sz w:val="21"/>
          <w:szCs w:val="21"/>
          <w:lang w:eastAsia="pt-PT"/>
        </w:rPr>
      </w:pPr>
      <w:r w:rsidRPr="009A0766">
        <w:rPr>
          <w:rFonts w:ascii="Arial" w:eastAsia="Times New Roman" w:hAnsi="Arial" w:cs="Arial"/>
          <w:caps/>
          <w:color w:val="435068"/>
          <w:sz w:val="20"/>
          <w:szCs w:val="20"/>
          <w:lang w:eastAsia="pt-PT"/>
        </w:rPr>
        <w:t>CARGA HORÁRIA:</w:t>
      </w:r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> 25 horas</w:t>
      </w:r>
    </w:p>
    <w:p w:rsidR="009A0766" w:rsidRPr="009A0766" w:rsidRDefault="009A0766" w:rsidP="009A0766">
      <w:pPr>
        <w:shd w:val="clear" w:color="auto" w:fill="FFFFFF"/>
        <w:spacing w:line="240" w:lineRule="auto"/>
        <w:rPr>
          <w:rFonts w:ascii="Arial" w:eastAsia="Times New Roman" w:hAnsi="Arial" w:cs="Arial"/>
          <w:color w:val="435068"/>
          <w:sz w:val="21"/>
          <w:szCs w:val="21"/>
          <w:lang w:eastAsia="pt-PT"/>
        </w:rPr>
      </w:pPr>
      <w:r w:rsidRPr="009A0766">
        <w:rPr>
          <w:rFonts w:ascii="Arial" w:eastAsia="Times New Roman" w:hAnsi="Arial" w:cs="Arial"/>
          <w:caps/>
          <w:color w:val="435068"/>
          <w:sz w:val="20"/>
          <w:szCs w:val="20"/>
          <w:lang w:eastAsia="pt-PT"/>
        </w:rPr>
        <w:t>PONTOS DE CRÉDITO:</w:t>
      </w:r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> 2.25</w:t>
      </w:r>
    </w:p>
    <w:p w:rsidR="009A0766" w:rsidRPr="009A0766" w:rsidRDefault="009A0766" w:rsidP="009A0766">
      <w:pPr>
        <w:shd w:val="clear" w:color="auto" w:fill="FFFFFF"/>
        <w:spacing w:after="75" w:line="312" w:lineRule="atLeast"/>
        <w:outlineLvl w:val="1"/>
        <w:rPr>
          <w:rFonts w:ascii="Arial" w:eastAsia="Times New Roman" w:hAnsi="Arial" w:cs="Arial"/>
          <w:color w:val="435068"/>
          <w:sz w:val="36"/>
          <w:szCs w:val="36"/>
          <w:lang w:eastAsia="pt-PT"/>
        </w:rPr>
      </w:pPr>
      <w:r w:rsidRPr="009A0766">
        <w:rPr>
          <w:rFonts w:ascii="Arial" w:eastAsia="Times New Roman" w:hAnsi="Arial" w:cs="Arial"/>
          <w:color w:val="435068"/>
          <w:sz w:val="36"/>
          <w:szCs w:val="36"/>
          <w:lang w:eastAsia="pt-PT"/>
        </w:rPr>
        <w:t>Objetivos</w:t>
      </w:r>
    </w:p>
    <w:p w:rsidR="009A0766" w:rsidRPr="009A0766" w:rsidRDefault="009A0766" w:rsidP="009A0766">
      <w:pPr>
        <w:numPr>
          <w:ilvl w:val="0"/>
          <w:numId w:val="1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color w:val="435068"/>
          <w:sz w:val="21"/>
          <w:szCs w:val="21"/>
          <w:lang w:eastAsia="pt-PT"/>
        </w:rPr>
      </w:pPr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>Identificar os princípios fundamentais dos valores éticos e culturais.</w:t>
      </w:r>
    </w:p>
    <w:p w:rsidR="009A0766" w:rsidRPr="009A0766" w:rsidRDefault="009A0766" w:rsidP="009A0766">
      <w:pPr>
        <w:numPr>
          <w:ilvl w:val="0"/>
          <w:numId w:val="1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color w:val="435068"/>
          <w:sz w:val="21"/>
          <w:szCs w:val="21"/>
          <w:lang w:eastAsia="pt-PT"/>
        </w:rPr>
      </w:pPr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>Aplicar as normas deontológicas e profissionais na sua prática profissional articulando-a com a responsabilidade pessoal</w:t>
      </w:r>
    </w:p>
    <w:p w:rsidR="009A0766" w:rsidRPr="009A0766" w:rsidRDefault="009A0766" w:rsidP="009A0766">
      <w:pPr>
        <w:numPr>
          <w:ilvl w:val="0"/>
          <w:numId w:val="1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color w:val="435068"/>
          <w:sz w:val="21"/>
          <w:szCs w:val="21"/>
          <w:lang w:eastAsia="pt-PT"/>
        </w:rPr>
      </w:pPr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>Identificar fatores éticos de promoção do desenvolvimento institucional.</w:t>
      </w:r>
    </w:p>
    <w:p w:rsidR="009A0766" w:rsidRPr="009A0766" w:rsidRDefault="009A0766" w:rsidP="009A0766">
      <w:pPr>
        <w:numPr>
          <w:ilvl w:val="0"/>
          <w:numId w:val="1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color w:val="435068"/>
          <w:sz w:val="21"/>
          <w:szCs w:val="21"/>
          <w:lang w:eastAsia="pt-PT"/>
        </w:rPr>
      </w:pPr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>Reconhecer condutas éticas conducentes à preservação da solidariedade e do respeito numa comunidade global.</w:t>
      </w:r>
    </w:p>
    <w:p w:rsidR="009A0766" w:rsidRPr="009A0766" w:rsidRDefault="009A0766" w:rsidP="009A0766">
      <w:pPr>
        <w:numPr>
          <w:ilvl w:val="0"/>
          <w:numId w:val="1"/>
        </w:numPr>
        <w:shd w:val="clear" w:color="auto" w:fill="FFFFFF"/>
        <w:spacing w:line="360" w:lineRule="atLeast"/>
        <w:ind w:left="0"/>
        <w:rPr>
          <w:rFonts w:ascii="Arial" w:eastAsia="Times New Roman" w:hAnsi="Arial" w:cs="Arial"/>
          <w:color w:val="435068"/>
          <w:sz w:val="21"/>
          <w:szCs w:val="21"/>
          <w:lang w:eastAsia="pt-PT"/>
        </w:rPr>
      </w:pPr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>Identificar as condutas éticas de intervenção aplicáveis aos agentes desportivos</w:t>
      </w:r>
    </w:p>
    <w:p w:rsidR="009A0766" w:rsidRPr="009A0766" w:rsidRDefault="009A0766" w:rsidP="009A0766">
      <w:pPr>
        <w:shd w:val="clear" w:color="auto" w:fill="FFFFFF"/>
        <w:spacing w:after="75" w:line="312" w:lineRule="atLeast"/>
        <w:outlineLvl w:val="1"/>
        <w:rPr>
          <w:rFonts w:ascii="Arial" w:eastAsia="Times New Roman" w:hAnsi="Arial" w:cs="Arial"/>
          <w:color w:val="435068"/>
          <w:sz w:val="36"/>
          <w:szCs w:val="36"/>
          <w:lang w:eastAsia="pt-PT"/>
        </w:rPr>
      </w:pPr>
      <w:r w:rsidRPr="009A0766">
        <w:rPr>
          <w:rFonts w:ascii="Arial" w:eastAsia="Times New Roman" w:hAnsi="Arial" w:cs="Arial"/>
          <w:color w:val="435068"/>
          <w:sz w:val="36"/>
          <w:szCs w:val="36"/>
          <w:lang w:eastAsia="pt-PT"/>
        </w:rPr>
        <w:t>Conteúdos</w:t>
      </w:r>
    </w:p>
    <w:p w:rsidR="009A0766" w:rsidRPr="0099496C" w:rsidRDefault="0099496C" w:rsidP="009A0766">
      <w:pPr>
        <w:numPr>
          <w:ilvl w:val="0"/>
          <w:numId w:val="2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b/>
          <w:color w:val="435068"/>
          <w:sz w:val="21"/>
          <w:szCs w:val="21"/>
          <w:u w:val="single"/>
          <w:lang w:eastAsia="pt-PT"/>
        </w:rPr>
      </w:pPr>
      <w:bookmarkStart w:id="0" w:name="_GoBack"/>
      <w:r w:rsidRPr="0099496C">
        <w:rPr>
          <w:rFonts w:ascii="Arial" w:eastAsia="Times New Roman" w:hAnsi="Arial" w:cs="Arial"/>
          <w:b/>
          <w:color w:val="435068"/>
          <w:sz w:val="21"/>
          <w:szCs w:val="21"/>
          <w:u w:val="single"/>
          <w:lang w:eastAsia="pt-PT"/>
        </w:rPr>
        <w:t xml:space="preserve">1. </w:t>
      </w:r>
      <w:r w:rsidR="009A0766" w:rsidRPr="0099496C">
        <w:rPr>
          <w:rFonts w:ascii="Arial" w:eastAsia="Times New Roman" w:hAnsi="Arial" w:cs="Arial"/>
          <w:b/>
          <w:color w:val="435068"/>
          <w:sz w:val="21"/>
          <w:szCs w:val="21"/>
          <w:u w:val="single"/>
          <w:lang w:eastAsia="pt-PT"/>
        </w:rPr>
        <w:t>Princípios fundamentais da ética</w:t>
      </w:r>
    </w:p>
    <w:bookmarkEnd w:id="0"/>
    <w:p w:rsidR="009A0766" w:rsidRPr="0099496C" w:rsidRDefault="0099496C" w:rsidP="009A0766">
      <w:pPr>
        <w:numPr>
          <w:ilvl w:val="0"/>
          <w:numId w:val="2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b/>
          <w:color w:val="435068"/>
          <w:sz w:val="21"/>
          <w:szCs w:val="21"/>
          <w:u w:val="single"/>
          <w:lang w:eastAsia="pt-PT"/>
        </w:rPr>
      </w:pPr>
      <w:r w:rsidRPr="0099496C">
        <w:rPr>
          <w:rFonts w:ascii="Arial" w:eastAsia="Times New Roman" w:hAnsi="Arial" w:cs="Arial"/>
          <w:b/>
          <w:color w:val="435068"/>
          <w:sz w:val="21"/>
          <w:szCs w:val="21"/>
          <w:u w:val="single"/>
          <w:lang w:eastAsia="pt-PT"/>
        </w:rPr>
        <w:t xml:space="preserve">2. </w:t>
      </w:r>
      <w:r w:rsidR="009A0766" w:rsidRPr="0099496C">
        <w:rPr>
          <w:rFonts w:ascii="Arial" w:eastAsia="Times New Roman" w:hAnsi="Arial" w:cs="Arial"/>
          <w:b/>
          <w:color w:val="435068"/>
          <w:sz w:val="21"/>
          <w:szCs w:val="21"/>
          <w:u w:val="single"/>
          <w:lang w:eastAsia="pt-PT"/>
        </w:rPr>
        <w:t>Ética, doutrina, deontologia e moral</w:t>
      </w:r>
    </w:p>
    <w:p w:rsidR="009A0766" w:rsidRPr="009A0766" w:rsidRDefault="009A0766" w:rsidP="009A0766">
      <w:pPr>
        <w:numPr>
          <w:ilvl w:val="1"/>
          <w:numId w:val="2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color w:val="435068"/>
          <w:sz w:val="21"/>
          <w:szCs w:val="21"/>
          <w:lang w:eastAsia="pt-PT"/>
        </w:rPr>
      </w:pPr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>Conceitos-chave: ética, deontologia, consciência</w:t>
      </w:r>
    </w:p>
    <w:p w:rsidR="009A0766" w:rsidRPr="009A0766" w:rsidRDefault="009A0766" w:rsidP="009A0766">
      <w:pPr>
        <w:numPr>
          <w:ilvl w:val="1"/>
          <w:numId w:val="2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color w:val="435068"/>
          <w:sz w:val="21"/>
          <w:szCs w:val="21"/>
          <w:lang w:eastAsia="pt-PT"/>
        </w:rPr>
      </w:pPr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>Campos de reflexão/intervenção e suas características comuns e diferenciadas</w:t>
      </w:r>
    </w:p>
    <w:p w:rsidR="009A0766" w:rsidRPr="009A0766" w:rsidRDefault="009A0766" w:rsidP="009A0766">
      <w:pPr>
        <w:numPr>
          <w:ilvl w:val="1"/>
          <w:numId w:val="2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color w:val="435068"/>
          <w:sz w:val="21"/>
          <w:szCs w:val="21"/>
          <w:lang w:eastAsia="pt-PT"/>
        </w:rPr>
      </w:pPr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>O método analítico como fundamentação da ética</w:t>
      </w:r>
    </w:p>
    <w:p w:rsidR="009A0766" w:rsidRPr="009A0766" w:rsidRDefault="009A0766" w:rsidP="009A0766">
      <w:pPr>
        <w:numPr>
          <w:ilvl w:val="1"/>
          <w:numId w:val="2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color w:val="435068"/>
          <w:sz w:val="21"/>
          <w:szCs w:val="21"/>
          <w:lang w:eastAsia="pt-PT"/>
        </w:rPr>
      </w:pPr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>Valores fundamentais de um código de ética</w:t>
      </w:r>
    </w:p>
    <w:p w:rsidR="009A0766" w:rsidRPr="009A0766" w:rsidRDefault="009A0766" w:rsidP="009A0766">
      <w:pPr>
        <w:numPr>
          <w:ilvl w:val="1"/>
          <w:numId w:val="2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color w:val="435068"/>
          <w:sz w:val="21"/>
          <w:szCs w:val="21"/>
          <w:lang w:eastAsia="pt-PT"/>
        </w:rPr>
      </w:pPr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>Ética e liberdade: responsabilidade e intencionalidade</w:t>
      </w:r>
    </w:p>
    <w:p w:rsidR="009A0766" w:rsidRPr="0099496C" w:rsidRDefault="0099496C" w:rsidP="009A0766">
      <w:pPr>
        <w:numPr>
          <w:ilvl w:val="0"/>
          <w:numId w:val="2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b/>
          <w:color w:val="435068"/>
          <w:sz w:val="21"/>
          <w:szCs w:val="21"/>
          <w:u w:val="single"/>
          <w:lang w:eastAsia="pt-PT"/>
        </w:rPr>
      </w:pPr>
      <w:r w:rsidRPr="0099496C">
        <w:rPr>
          <w:rFonts w:ascii="Arial" w:eastAsia="Times New Roman" w:hAnsi="Arial" w:cs="Arial"/>
          <w:b/>
          <w:color w:val="435068"/>
          <w:sz w:val="21"/>
          <w:szCs w:val="21"/>
          <w:u w:val="single"/>
          <w:lang w:eastAsia="pt-PT"/>
        </w:rPr>
        <w:t xml:space="preserve">3. </w:t>
      </w:r>
      <w:r w:rsidR="009A0766" w:rsidRPr="0099496C">
        <w:rPr>
          <w:rFonts w:ascii="Arial" w:eastAsia="Times New Roman" w:hAnsi="Arial" w:cs="Arial"/>
          <w:b/>
          <w:color w:val="435068"/>
          <w:sz w:val="21"/>
          <w:szCs w:val="21"/>
          <w:u w:val="single"/>
          <w:lang w:eastAsia="pt-PT"/>
        </w:rPr>
        <w:t>Códigos de ética e padrões deontológicos</w:t>
      </w:r>
    </w:p>
    <w:p w:rsidR="009A0766" w:rsidRPr="009A0766" w:rsidRDefault="009A0766" w:rsidP="009A0766">
      <w:pPr>
        <w:numPr>
          <w:ilvl w:val="1"/>
          <w:numId w:val="2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color w:val="435068"/>
          <w:sz w:val="21"/>
          <w:szCs w:val="21"/>
          <w:lang w:eastAsia="pt-PT"/>
        </w:rPr>
      </w:pPr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>Códigos de ética pessoal e de deontologia profissional:</w:t>
      </w:r>
    </w:p>
    <w:p w:rsidR="009A0766" w:rsidRPr="009A0766" w:rsidRDefault="009A0766" w:rsidP="009A0766">
      <w:pPr>
        <w:numPr>
          <w:ilvl w:val="2"/>
          <w:numId w:val="2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color w:val="435068"/>
          <w:sz w:val="21"/>
          <w:szCs w:val="21"/>
          <w:lang w:eastAsia="pt-PT"/>
        </w:rPr>
      </w:pPr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>Da “ciência dos costumes” ao conjunto de deveres</w:t>
      </w:r>
    </w:p>
    <w:p w:rsidR="009A0766" w:rsidRPr="009A0766" w:rsidRDefault="009A0766" w:rsidP="009A0766">
      <w:pPr>
        <w:numPr>
          <w:ilvl w:val="2"/>
          <w:numId w:val="2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color w:val="435068"/>
          <w:sz w:val="21"/>
          <w:szCs w:val="21"/>
          <w:lang w:eastAsia="pt-PT"/>
        </w:rPr>
      </w:pPr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>Princípios e normas específicos de um grupo profissional</w:t>
      </w:r>
    </w:p>
    <w:p w:rsidR="009A0766" w:rsidRPr="009A0766" w:rsidRDefault="009A0766" w:rsidP="009A0766">
      <w:pPr>
        <w:numPr>
          <w:ilvl w:val="1"/>
          <w:numId w:val="2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color w:val="435068"/>
          <w:sz w:val="21"/>
          <w:szCs w:val="21"/>
          <w:lang w:eastAsia="pt-PT"/>
        </w:rPr>
      </w:pPr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lastRenderedPageBreak/>
        <w:t>Conceitos-chave: deontologia, códigos de ética, conduta profissional</w:t>
      </w:r>
    </w:p>
    <w:p w:rsidR="009A0766" w:rsidRPr="009A0766" w:rsidRDefault="009A0766" w:rsidP="009A0766">
      <w:pPr>
        <w:numPr>
          <w:ilvl w:val="1"/>
          <w:numId w:val="2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color w:val="435068"/>
          <w:sz w:val="21"/>
          <w:szCs w:val="21"/>
          <w:lang w:eastAsia="pt-PT"/>
        </w:rPr>
      </w:pPr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>Papel das normas de conduta profissional na definição da deontologia de uma profissão</w:t>
      </w:r>
    </w:p>
    <w:p w:rsidR="009A0766" w:rsidRPr="009A0766" w:rsidRDefault="009A0766" w:rsidP="009A0766">
      <w:pPr>
        <w:numPr>
          <w:ilvl w:val="1"/>
          <w:numId w:val="2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color w:val="435068"/>
          <w:sz w:val="21"/>
          <w:szCs w:val="21"/>
          <w:lang w:eastAsia="pt-PT"/>
        </w:rPr>
      </w:pPr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>Relação entre as normas deontológicas e a responsabilidade social de um grupo profissional</w:t>
      </w:r>
    </w:p>
    <w:p w:rsidR="009A0766" w:rsidRPr="009A0766" w:rsidRDefault="009A0766" w:rsidP="009A0766">
      <w:pPr>
        <w:numPr>
          <w:ilvl w:val="1"/>
          <w:numId w:val="2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color w:val="435068"/>
          <w:sz w:val="21"/>
          <w:szCs w:val="21"/>
          <w:lang w:eastAsia="pt-PT"/>
        </w:rPr>
      </w:pPr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>Dinâmicas entre a responsabilidade profissional e os diferentes contextos sociais</w:t>
      </w:r>
    </w:p>
    <w:p w:rsidR="009A0766" w:rsidRPr="0099496C" w:rsidRDefault="0099496C" w:rsidP="009A0766">
      <w:pPr>
        <w:numPr>
          <w:ilvl w:val="0"/>
          <w:numId w:val="2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b/>
          <w:color w:val="435068"/>
          <w:sz w:val="21"/>
          <w:szCs w:val="21"/>
          <w:u w:val="single"/>
          <w:lang w:eastAsia="pt-PT"/>
        </w:rPr>
      </w:pPr>
      <w:r w:rsidRPr="0099496C">
        <w:rPr>
          <w:rFonts w:ascii="Arial" w:eastAsia="Times New Roman" w:hAnsi="Arial" w:cs="Arial"/>
          <w:b/>
          <w:color w:val="435068"/>
          <w:sz w:val="21"/>
          <w:szCs w:val="21"/>
          <w:u w:val="single"/>
          <w:lang w:eastAsia="pt-PT"/>
        </w:rPr>
        <w:t xml:space="preserve">4. </w:t>
      </w:r>
      <w:r w:rsidR="009A0766" w:rsidRPr="0099496C">
        <w:rPr>
          <w:rFonts w:ascii="Arial" w:eastAsia="Times New Roman" w:hAnsi="Arial" w:cs="Arial"/>
          <w:b/>
          <w:color w:val="435068"/>
          <w:sz w:val="21"/>
          <w:szCs w:val="21"/>
          <w:u w:val="single"/>
          <w:lang w:eastAsia="pt-PT"/>
        </w:rPr>
        <w:t>Ética e desenvolvimento institucional</w:t>
      </w:r>
    </w:p>
    <w:p w:rsidR="009A0766" w:rsidRPr="009A0766" w:rsidRDefault="009A0766" w:rsidP="009A0766">
      <w:pPr>
        <w:numPr>
          <w:ilvl w:val="1"/>
          <w:numId w:val="2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color w:val="435068"/>
          <w:sz w:val="21"/>
          <w:szCs w:val="21"/>
          <w:lang w:eastAsia="pt-PT"/>
        </w:rPr>
      </w:pPr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>Relação entre a ética individual e os padrões de ética institucional</w:t>
      </w:r>
    </w:p>
    <w:p w:rsidR="009A0766" w:rsidRPr="009A0766" w:rsidRDefault="009A0766" w:rsidP="009A0766">
      <w:pPr>
        <w:numPr>
          <w:ilvl w:val="1"/>
          <w:numId w:val="2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color w:val="435068"/>
          <w:sz w:val="21"/>
          <w:szCs w:val="21"/>
          <w:lang w:eastAsia="pt-PT"/>
        </w:rPr>
      </w:pPr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>Conceitos-chave: igualdade, diferença, organização comunitária.</w:t>
      </w:r>
    </w:p>
    <w:p w:rsidR="009A0766" w:rsidRPr="009A0766" w:rsidRDefault="009A0766" w:rsidP="009A0766">
      <w:pPr>
        <w:numPr>
          <w:ilvl w:val="1"/>
          <w:numId w:val="2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color w:val="435068"/>
          <w:sz w:val="21"/>
          <w:szCs w:val="21"/>
          <w:lang w:eastAsia="pt-PT"/>
        </w:rPr>
      </w:pPr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 xml:space="preserve">Códigos de ética e conduta institucional como elementos de identidade e formação de princípios reguladores das relações </w:t>
      </w:r>
      <w:proofErr w:type="spellStart"/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>inter-pessoais</w:t>
      </w:r>
      <w:proofErr w:type="spellEnd"/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 xml:space="preserve"> e socioculturais</w:t>
      </w:r>
    </w:p>
    <w:p w:rsidR="009A0766" w:rsidRPr="009A0766" w:rsidRDefault="009A0766" w:rsidP="009A0766">
      <w:pPr>
        <w:numPr>
          <w:ilvl w:val="1"/>
          <w:numId w:val="2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color w:val="435068"/>
          <w:sz w:val="21"/>
          <w:szCs w:val="21"/>
          <w:lang w:eastAsia="pt-PT"/>
        </w:rPr>
      </w:pPr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 xml:space="preserve">Papel dos princípios éticos e deontológicos institucionais na mediação de conflitos </w:t>
      </w:r>
      <w:proofErr w:type="spellStart"/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>colectivo</w:t>
      </w:r>
      <w:proofErr w:type="spellEnd"/>
    </w:p>
    <w:p w:rsidR="009A0766" w:rsidRPr="0099496C" w:rsidRDefault="0099496C" w:rsidP="009A0766">
      <w:pPr>
        <w:numPr>
          <w:ilvl w:val="0"/>
          <w:numId w:val="2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b/>
          <w:color w:val="435068"/>
          <w:sz w:val="21"/>
          <w:szCs w:val="21"/>
          <w:u w:val="single"/>
          <w:lang w:eastAsia="pt-PT"/>
        </w:rPr>
      </w:pPr>
      <w:r w:rsidRPr="0099496C">
        <w:rPr>
          <w:rFonts w:ascii="Arial" w:eastAsia="Times New Roman" w:hAnsi="Arial" w:cs="Arial"/>
          <w:b/>
          <w:color w:val="435068"/>
          <w:sz w:val="21"/>
          <w:szCs w:val="21"/>
          <w:u w:val="single"/>
          <w:lang w:eastAsia="pt-PT"/>
        </w:rPr>
        <w:t xml:space="preserve">5. </w:t>
      </w:r>
      <w:r w:rsidR="009A0766" w:rsidRPr="0099496C">
        <w:rPr>
          <w:rFonts w:ascii="Arial" w:eastAsia="Times New Roman" w:hAnsi="Arial" w:cs="Arial"/>
          <w:b/>
          <w:color w:val="435068"/>
          <w:sz w:val="21"/>
          <w:szCs w:val="21"/>
          <w:u w:val="single"/>
          <w:lang w:eastAsia="pt-PT"/>
        </w:rPr>
        <w:t>Comunidade global</w:t>
      </w:r>
    </w:p>
    <w:p w:rsidR="009A0766" w:rsidRPr="009A0766" w:rsidRDefault="009A0766" w:rsidP="009A0766">
      <w:pPr>
        <w:numPr>
          <w:ilvl w:val="1"/>
          <w:numId w:val="2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color w:val="435068"/>
          <w:sz w:val="21"/>
          <w:szCs w:val="21"/>
          <w:lang w:eastAsia="pt-PT"/>
        </w:rPr>
      </w:pPr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>Globalização e as novas dimensões de atitudes: local, nacional, transnacional e global</w:t>
      </w:r>
    </w:p>
    <w:p w:rsidR="009A0766" w:rsidRPr="009A0766" w:rsidRDefault="009A0766" w:rsidP="009A0766">
      <w:pPr>
        <w:numPr>
          <w:ilvl w:val="2"/>
          <w:numId w:val="2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color w:val="435068"/>
          <w:sz w:val="21"/>
          <w:szCs w:val="21"/>
          <w:lang w:eastAsia="pt-PT"/>
        </w:rPr>
      </w:pPr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>Conceitos-chave: nexo local/global, globalização.</w:t>
      </w:r>
    </w:p>
    <w:p w:rsidR="009A0766" w:rsidRPr="009A0766" w:rsidRDefault="009A0766" w:rsidP="009A0766">
      <w:pPr>
        <w:numPr>
          <w:ilvl w:val="1"/>
          <w:numId w:val="2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color w:val="435068"/>
          <w:sz w:val="21"/>
          <w:szCs w:val="21"/>
          <w:lang w:eastAsia="pt-PT"/>
        </w:rPr>
      </w:pPr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 xml:space="preserve">Internacionalização, </w:t>
      </w:r>
      <w:proofErr w:type="spellStart"/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>transnacionalidade</w:t>
      </w:r>
      <w:proofErr w:type="spellEnd"/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 xml:space="preserve"> e os problemas éticos colocados pela globalização</w:t>
      </w:r>
    </w:p>
    <w:p w:rsidR="009A0766" w:rsidRPr="009A0766" w:rsidRDefault="009A0766" w:rsidP="009A0766">
      <w:pPr>
        <w:numPr>
          <w:ilvl w:val="1"/>
          <w:numId w:val="2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color w:val="435068"/>
          <w:sz w:val="21"/>
          <w:szCs w:val="21"/>
          <w:lang w:eastAsia="pt-PT"/>
        </w:rPr>
      </w:pPr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>Ambivalências do processo de globalização</w:t>
      </w:r>
    </w:p>
    <w:p w:rsidR="009A0766" w:rsidRPr="009A0766" w:rsidRDefault="009A0766" w:rsidP="009A0766">
      <w:pPr>
        <w:numPr>
          <w:ilvl w:val="2"/>
          <w:numId w:val="2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color w:val="435068"/>
          <w:sz w:val="21"/>
          <w:szCs w:val="21"/>
          <w:lang w:eastAsia="pt-PT"/>
        </w:rPr>
      </w:pPr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>Abertura de mercados: ética na competitividade</w:t>
      </w:r>
    </w:p>
    <w:p w:rsidR="009A0766" w:rsidRPr="009A0766" w:rsidRDefault="009A0766" w:rsidP="009A0766">
      <w:pPr>
        <w:numPr>
          <w:ilvl w:val="2"/>
          <w:numId w:val="2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color w:val="435068"/>
          <w:sz w:val="21"/>
          <w:szCs w:val="21"/>
          <w:lang w:eastAsia="pt-PT"/>
        </w:rPr>
      </w:pPr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>Esbatimento de fronteiras: ética para a igualdade/inclusão</w:t>
      </w:r>
    </w:p>
    <w:p w:rsidR="009A0766" w:rsidRPr="0099496C" w:rsidRDefault="0099496C" w:rsidP="009A0766">
      <w:pPr>
        <w:numPr>
          <w:ilvl w:val="0"/>
          <w:numId w:val="2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b/>
          <w:color w:val="435068"/>
          <w:sz w:val="21"/>
          <w:szCs w:val="21"/>
          <w:u w:val="single"/>
          <w:lang w:eastAsia="pt-PT"/>
        </w:rPr>
      </w:pPr>
      <w:r w:rsidRPr="0099496C">
        <w:rPr>
          <w:rFonts w:ascii="Arial" w:eastAsia="Times New Roman" w:hAnsi="Arial" w:cs="Arial"/>
          <w:b/>
          <w:color w:val="435068"/>
          <w:sz w:val="21"/>
          <w:szCs w:val="21"/>
          <w:u w:val="single"/>
          <w:lang w:eastAsia="pt-PT"/>
        </w:rPr>
        <w:t xml:space="preserve">6. </w:t>
      </w:r>
      <w:r w:rsidR="009A0766" w:rsidRPr="0099496C">
        <w:rPr>
          <w:rFonts w:ascii="Arial" w:eastAsia="Times New Roman" w:hAnsi="Arial" w:cs="Arial"/>
          <w:b/>
          <w:color w:val="435068"/>
          <w:sz w:val="21"/>
          <w:szCs w:val="21"/>
          <w:u w:val="single"/>
          <w:lang w:eastAsia="pt-PT"/>
        </w:rPr>
        <w:t>A construção de uma cidadania mundial inclusiva</w:t>
      </w:r>
    </w:p>
    <w:p w:rsidR="009A0766" w:rsidRPr="009A0766" w:rsidRDefault="009A0766" w:rsidP="009A0766">
      <w:pPr>
        <w:numPr>
          <w:ilvl w:val="1"/>
          <w:numId w:val="2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color w:val="435068"/>
          <w:sz w:val="21"/>
          <w:szCs w:val="21"/>
          <w:lang w:eastAsia="pt-PT"/>
        </w:rPr>
      </w:pPr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>Importância da criação de plataformas de convergência e desenvolvimento, com vista a uma integração económica mundial</w:t>
      </w:r>
    </w:p>
    <w:p w:rsidR="009A0766" w:rsidRPr="009A0766" w:rsidRDefault="009A0766" w:rsidP="009A0766">
      <w:pPr>
        <w:numPr>
          <w:ilvl w:val="1"/>
          <w:numId w:val="2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color w:val="435068"/>
          <w:sz w:val="21"/>
          <w:szCs w:val="21"/>
          <w:lang w:eastAsia="pt-PT"/>
        </w:rPr>
      </w:pPr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>Dimensão ética do combate às desigualdades económico-sociais, no âmbito da globalização</w:t>
      </w:r>
    </w:p>
    <w:p w:rsidR="009A0766" w:rsidRPr="0099496C" w:rsidRDefault="0099496C" w:rsidP="009A0766">
      <w:pPr>
        <w:numPr>
          <w:ilvl w:val="0"/>
          <w:numId w:val="2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b/>
          <w:color w:val="435068"/>
          <w:sz w:val="21"/>
          <w:szCs w:val="21"/>
          <w:u w:val="single"/>
          <w:lang w:eastAsia="pt-PT"/>
        </w:rPr>
      </w:pPr>
      <w:r w:rsidRPr="0099496C">
        <w:rPr>
          <w:rFonts w:ascii="Arial" w:eastAsia="Times New Roman" w:hAnsi="Arial" w:cs="Arial"/>
          <w:b/>
          <w:color w:val="435068"/>
          <w:sz w:val="21"/>
          <w:szCs w:val="21"/>
          <w:u w:val="single"/>
          <w:lang w:eastAsia="pt-PT"/>
        </w:rPr>
        <w:t xml:space="preserve">7. </w:t>
      </w:r>
      <w:r w:rsidR="009A0766" w:rsidRPr="0099496C">
        <w:rPr>
          <w:rFonts w:ascii="Arial" w:eastAsia="Times New Roman" w:hAnsi="Arial" w:cs="Arial"/>
          <w:b/>
          <w:color w:val="435068"/>
          <w:sz w:val="21"/>
          <w:szCs w:val="21"/>
          <w:u w:val="single"/>
          <w:lang w:eastAsia="pt-PT"/>
        </w:rPr>
        <w:t>Exigências em relação à organização, em termos de:</w:t>
      </w:r>
    </w:p>
    <w:p w:rsidR="009A0766" w:rsidRPr="009A0766" w:rsidRDefault="009A0766" w:rsidP="009A0766">
      <w:pPr>
        <w:numPr>
          <w:ilvl w:val="1"/>
          <w:numId w:val="2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color w:val="435068"/>
          <w:sz w:val="21"/>
          <w:szCs w:val="21"/>
          <w:lang w:eastAsia="pt-PT"/>
        </w:rPr>
      </w:pPr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>Participação nos objetivos da organização</w:t>
      </w:r>
    </w:p>
    <w:p w:rsidR="009A0766" w:rsidRPr="009A0766" w:rsidRDefault="009A0766" w:rsidP="009A0766">
      <w:pPr>
        <w:numPr>
          <w:ilvl w:val="1"/>
          <w:numId w:val="2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color w:val="435068"/>
          <w:sz w:val="21"/>
          <w:szCs w:val="21"/>
          <w:lang w:eastAsia="pt-PT"/>
        </w:rPr>
      </w:pPr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lastRenderedPageBreak/>
        <w:t>Promoção do desenvolvimento da imagem da organização</w:t>
      </w:r>
    </w:p>
    <w:p w:rsidR="009A0766" w:rsidRPr="009A0766" w:rsidRDefault="009A0766" w:rsidP="009A0766">
      <w:pPr>
        <w:numPr>
          <w:ilvl w:val="1"/>
          <w:numId w:val="2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color w:val="435068"/>
          <w:sz w:val="21"/>
          <w:szCs w:val="21"/>
          <w:lang w:eastAsia="pt-PT"/>
        </w:rPr>
      </w:pPr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>Uso correto de materiais e equipamentos</w:t>
      </w:r>
    </w:p>
    <w:p w:rsidR="009A0766" w:rsidRPr="009A0766" w:rsidRDefault="009A0766" w:rsidP="009A0766">
      <w:pPr>
        <w:numPr>
          <w:ilvl w:val="1"/>
          <w:numId w:val="2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color w:val="435068"/>
          <w:sz w:val="21"/>
          <w:szCs w:val="21"/>
          <w:lang w:eastAsia="pt-PT"/>
        </w:rPr>
      </w:pPr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>Discernimento de julgamento em eventuais situações de conflito</w:t>
      </w:r>
    </w:p>
    <w:p w:rsidR="009A0766" w:rsidRPr="009A0766" w:rsidRDefault="009A0766" w:rsidP="009A0766">
      <w:pPr>
        <w:numPr>
          <w:ilvl w:val="1"/>
          <w:numId w:val="2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color w:val="435068"/>
          <w:sz w:val="21"/>
          <w:szCs w:val="21"/>
          <w:lang w:eastAsia="pt-PT"/>
        </w:rPr>
      </w:pPr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>Sigilo profissional</w:t>
      </w:r>
    </w:p>
    <w:p w:rsidR="009A0766" w:rsidRPr="0099496C" w:rsidRDefault="0099496C" w:rsidP="009A0766">
      <w:pPr>
        <w:numPr>
          <w:ilvl w:val="0"/>
          <w:numId w:val="2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b/>
          <w:color w:val="435068"/>
          <w:sz w:val="21"/>
          <w:szCs w:val="21"/>
          <w:u w:val="single"/>
          <w:lang w:eastAsia="pt-PT"/>
        </w:rPr>
      </w:pPr>
      <w:r w:rsidRPr="0099496C">
        <w:rPr>
          <w:rFonts w:ascii="Arial" w:eastAsia="Times New Roman" w:hAnsi="Arial" w:cs="Arial"/>
          <w:b/>
          <w:color w:val="435068"/>
          <w:sz w:val="21"/>
          <w:szCs w:val="21"/>
          <w:u w:val="single"/>
          <w:lang w:eastAsia="pt-PT"/>
        </w:rPr>
        <w:t xml:space="preserve">8. </w:t>
      </w:r>
      <w:r w:rsidR="009A0766" w:rsidRPr="0099496C">
        <w:rPr>
          <w:rFonts w:ascii="Arial" w:eastAsia="Times New Roman" w:hAnsi="Arial" w:cs="Arial"/>
          <w:b/>
          <w:color w:val="435068"/>
          <w:sz w:val="21"/>
          <w:szCs w:val="21"/>
          <w:u w:val="single"/>
          <w:lang w:eastAsia="pt-PT"/>
        </w:rPr>
        <w:t>Exigências em relação ao público externo, em termos de:</w:t>
      </w:r>
    </w:p>
    <w:p w:rsidR="009A0766" w:rsidRPr="009A0766" w:rsidRDefault="009A0766" w:rsidP="009A0766">
      <w:pPr>
        <w:numPr>
          <w:ilvl w:val="1"/>
          <w:numId w:val="2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color w:val="435068"/>
          <w:sz w:val="21"/>
          <w:szCs w:val="21"/>
          <w:lang w:eastAsia="pt-PT"/>
        </w:rPr>
      </w:pPr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>Respeito e confiança</w:t>
      </w:r>
    </w:p>
    <w:p w:rsidR="009A0766" w:rsidRPr="009A0766" w:rsidRDefault="009A0766" w:rsidP="009A0766">
      <w:pPr>
        <w:numPr>
          <w:ilvl w:val="1"/>
          <w:numId w:val="2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color w:val="435068"/>
          <w:sz w:val="21"/>
          <w:szCs w:val="21"/>
          <w:lang w:eastAsia="pt-PT"/>
        </w:rPr>
      </w:pPr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>Princípio da livre concorrência</w:t>
      </w:r>
    </w:p>
    <w:p w:rsidR="009A0766" w:rsidRPr="009A0766" w:rsidRDefault="009A0766" w:rsidP="009A0766">
      <w:pPr>
        <w:numPr>
          <w:ilvl w:val="1"/>
          <w:numId w:val="2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color w:val="435068"/>
          <w:sz w:val="21"/>
          <w:szCs w:val="21"/>
          <w:lang w:eastAsia="pt-PT"/>
        </w:rPr>
      </w:pPr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>Comunicação bilateral</w:t>
      </w:r>
    </w:p>
    <w:p w:rsidR="009A0766" w:rsidRPr="0099496C" w:rsidRDefault="0099496C" w:rsidP="009A0766">
      <w:pPr>
        <w:numPr>
          <w:ilvl w:val="0"/>
          <w:numId w:val="2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b/>
          <w:color w:val="435068"/>
          <w:sz w:val="21"/>
          <w:szCs w:val="21"/>
          <w:u w:val="single"/>
          <w:lang w:eastAsia="pt-PT"/>
        </w:rPr>
      </w:pPr>
      <w:r w:rsidRPr="0099496C">
        <w:rPr>
          <w:rFonts w:ascii="Arial" w:eastAsia="Times New Roman" w:hAnsi="Arial" w:cs="Arial"/>
          <w:b/>
          <w:color w:val="435068"/>
          <w:sz w:val="21"/>
          <w:szCs w:val="21"/>
          <w:u w:val="single"/>
          <w:lang w:eastAsia="pt-PT"/>
        </w:rPr>
        <w:t xml:space="preserve">9. </w:t>
      </w:r>
      <w:r w:rsidR="009A0766" w:rsidRPr="0099496C">
        <w:rPr>
          <w:rFonts w:ascii="Arial" w:eastAsia="Times New Roman" w:hAnsi="Arial" w:cs="Arial"/>
          <w:b/>
          <w:color w:val="435068"/>
          <w:sz w:val="21"/>
          <w:szCs w:val="21"/>
          <w:u w:val="single"/>
          <w:lang w:eastAsia="pt-PT"/>
        </w:rPr>
        <w:t>A ética no desporto</w:t>
      </w:r>
    </w:p>
    <w:p w:rsidR="009A0766" w:rsidRPr="009A0766" w:rsidRDefault="009A0766" w:rsidP="009A0766">
      <w:pPr>
        <w:numPr>
          <w:ilvl w:val="1"/>
          <w:numId w:val="2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color w:val="435068"/>
          <w:sz w:val="21"/>
          <w:szCs w:val="21"/>
          <w:lang w:eastAsia="pt-PT"/>
        </w:rPr>
      </w:pPr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>Considerações gerais e princípios organizadores da ética no desporto</w:t>
      </w:r>
    </w:p>
    <w:p w:rsidR="009A0766" w:rsidRPr="009A0766" w:rsidRDefault="009A0766" w:rsidP="009A0766">
      <w:pPr>
        <w:numPr>
          <w:ilvl w:val="1"/>
          <w:numId w:val="2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color w:val="435068"/>
          <w:sz w:val="21"/>
          <w:szCs w:val="21"/>
          <w:lang w:eastAsia="pt-PT"/>
        </w:rPr>
      </w:pPr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>O código de ética desportiva</w:t>
      </w:r>
    </w:p>
    <w:p w:rsidR="009A0766" w:rsidRPr="009A0766" w:rsidRDefault="009A0766" w:rsidP="009A0766">
      <w:pPr>
        <w:numPr>
          <w:ilvl w:val="1"/>
          <w:numId w:val="2"/>
        </w:numPr>
        <w:shd w:val="clear" w:color="auto" w:fill="FFFFFF"/>
        <w:spacing w:after="225" w:line="360" w:lineRule="atLeast"/>
        <w:ind w:left="0"/>
        <w:rPr>
          <w:rFonts w:ascii="Arial" w:eastAsia="Times New Roman" w:hAnsi="Arial" w:cs="Arial"/>
          <w:color w:val="435068"/>
          <w:sz w:val="21"/>
          <w:szCs w:val="21"/>
          <w:lang w:eastAsia="pt-PT"/>
        </w:rPr>
      </w:pPr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>Ética na gestão do desporto e especificidades da gestão do desporto</w:t>
      </w:r>
    </w:p>
    <w:p w:rsidR="009A0766" w:rsidRPr="009A0766" w:rsidRDefault="009A0766" w:rsidP="009A0766">
      <w:pPr>
        <w:numPr>
          <w:ilvl w:val="1"/>
          <w:numId w:val="2"/>
        </w:numPr>
        <w:shd w:val="clear" w:color="auto" w:fill="FFFFFF"/>
        <w:spacing w:line="360" w:lineRule="atLeast"/>
        <w:ind w:left="0"/>
        <w:rPr>
          <w:rFonts w:ascii="Arial" w:eastAsia="Times New Roman" w:hAnsi="Arial" w:cs="Arial"/>
          <w:color w:val="435068"/>
          <w:sz w:val="21"/>
          <w:szCs w:val="21"/>
          <w:lang w:eastAsia="pt-PT"/>
        </w:rPr>
      </w:pPr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>Questões éticas na intervenção do técnico de apoio à gestão do desporto</w:t>
      </w:r>
    </w:p>
    <w:p w:rsidR="009A0766" w:rsidRPr="009A0766" w:rsidRDefault="009A0766" w:rsidP="009A0766">
      <w:pPr>
        <w:shd w:val="clear" w:color="auto" w:fill="FFFFFF"/>
        <w:spacing w:after="75" w:line="312" w:lineRule="atLeast"/>
        <w:outlineLvl w:val="1"/>
        <w:rPr>
          <w:rFonts w:ascii="Arial" w:eastAsia="Times New Roman" w:hAnsi="Arial" w:cs="Arial"/>
          <w:color w:val="435068"/>
          <w:sz w:val="36"/>
          <w:szCs w:val="36"/>
          <w:lang w:eastAsia="pt-PT"/>
        </w:rPr>
      </w:pPr>
      <w:r w:rsidRPr="009A0766">
        <w:rPr>
          <w:rFonts w:ascii="Arial" w:eastAsia="Times New Roman" w:hAnsi="Arial" w:cs="Arial"/>
          <w:color w:val="435068"/>
          <w:sz w:val="36"/>
          <w:szCs w:val="36"/>
          <w:lang w:eastAsia="pt-PT"/>
        </w:rPr>
        <w:t>Qualificações</w:t>
      </w:r>
    </w:p>
    <w:p w:rsidR="009A0766" w:rsidRPr="009A0766" w:rsidRDefault="009A0766" w:rsidP="009A0766">
      <w:pPr>
        <w:numPr>
          <w:ilvl w:val="0"/>
          <w:numId w:val="3"/>
        </w:numPr>
        <w:shd w:val="clear" w:color="auto" w:fill="FFFFFF"/>
        <w:spacing w:after="225" w:line="240" w:lineRule="auto"/>
        <w:ind w:left="0"/>
        <w:rPr>
          <w:rFonts w:ascii="Arial" w:eastAsia="Times New Roman" w:hAnsi="Arial" w:cs="Arial"/>
          <w:color w:val="435068"/>
          <w:sz w:val="21"/>
          <w:szCs w:val="21"/>
          <w:lang w:eastAsia="pt-PT"/>
        </w:rPr>
      </w:pPr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>813189 - Técnico/a de Apoio à Gestão Desportiva</w:t>
      </w:r>
    </w:p>
    <w:p w:rsidR="009A0766" w:rsidRPr="009A0766" w:rsidRDefault="009A0766" w:rsidP="009A0766">
      <w:pPr>
        <w:numPr>
          <w:ilvl w:val="0"/>
          <w:numId w:val="3"/>
        </w:num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435068"/>
          <w:sz w:val="21"/>
          <w:szCs w:val="21"/>
          <w:lang w:eastAsia="pt-PT"/>
        </w:rPr>
      </w:pPr>
      <w:r w:rsidRPr="009A0766">
        <w:rPr>
          <w:rFonts w:ascii="Arial" w:eastAsia="Times New Roman" w:hAnsi="Arial" w:cs="Arial"/>
          <w:color w:val="435068"/>
          <w:sz w:val="21"/>
          <w:szCs w:val="21"/>
          <w:lang w:eastAsia="pt-PT"/>
        </w:rPr>
        <w:t>813353 - Técnico/a de Desporto</w:t>
      </w:r>
    </w:p>
    <w:p w:rsidR="0059653D" w:rsidRDefault="0059653D"/>
    <w:sectPr w:rsidR="005965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32F10"/>
    <w:multiLevelType w:val="multilevel"/>
    <w:tmpl w:val="4838E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3F1BFF"/>
    <w:multiLevelType w:val="multilevel"/>
    <w:tmpl w:val="6198A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D27DB2"/>
    <w:multiLevelType w:val="multilevel"/>
    <w:tmpl w:val="F66E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766"/>
    <w:rsid w:val="0059653D"/>
    <w:rsid w:val="0099496C"/>
    <w:rsid w:val="009A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7BFDC"/>
  <w15:chartTrackingRefBased/>
  <w15:docId w15:val="{C0C258FB-2095-48E4-B059-4AA39F8F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link w:val="Cabealho1Carter"/>
    <w:uiPriority w:val="9"/>
    <w:qFormat/>
    <w:rsid w:val="009A07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paragraph" w:styleId="Cabealho2">
    <w:name w:val="heading 2"/>
    <w:basedOn w:val="Normal"/>
    <w:link w:val="Cabealho2Carter"/>
    <w:uiPriority w:val="9"/>
    <w:qFormat/>
    <w:rsid w:val="009A07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9A0766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9A0766"/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paragraph" w:customStyle="1" w:styleId="block-minor">
    <w:name w:val="block-minor"/>
    <w:basedOn w:val="Normal"/>
    <w:rsid w:val="009A0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green">
    <w:name w:val="green"/>
    <w:basedOn w:val="Tipodeletrapredefinidodopargrafo"/>
    <w:rsid w:val="009A0766"/>
  </w:style>
  <w:style w:type="character" w:customStyle="1" w:styleId="block-minor-label">
    <w:name w:val="block-minor-label"/>
    <w:basedOn w:val="Tipodeletrapredefinidodopargrafo"/>
    <w:rsid w:val="009A0766"/>
  </w:style>
  <w:style w:type="character" w:customStyle="1" w:styleId="qualification-title">
    <w:name w:val="qualification-title"/>
    <w:basedOn w:val="Tipodeletrapredefinidodopargrafo"/>
    <w:rsid w:val="009A0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5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1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8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6E7E8"/>
                            <w:left w:val="single" w:sz="6" w:space="11" w:color="E6E7E8"/>
                            <w:bottom w:val="single" w:sz="6" w:space="11" w:color="E6E7E8"/>
                            <w:right w:val="single" w:sz="6" w:space="11" w:color="E6E7E8"/>
                          </w:divBdr>
                          <w:divsChild>
                            <w:div w:id="15271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0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0" w:color="40B4BD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4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66453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2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0" w:color="E6E7E8"/>
                        <w:left w:val="single" w:sz="6" w:space="11" w:color="E6E7E8"/>
                        <w:bottom w:val="single" w:sz="6" w:space="15" w:color="E6E7E8"/>
                        <w:right w:val="single" w:sz="6" w:space="11" w:color="E6E7E8"/>
                      </w:divBdr>
                      <w:divsChild>
                        <w:div w:id="14971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521249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820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0" w:color="E6E7E8"/>
                        <w:left w:val="single" w:sz="6" w:space="11" w:color="E6E7E8"/>
                        <w:bottom w:val="single" w:sz="6" w:space="15" w:color="E6E7E8"/>
                        <w:right w:val="single" w:sz="6" w:space="11" w:color="E6E7E8"/>
                      </w:divBdr>
                      <w:divsChild>
                        <w:div w:id="103727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38801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39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0" w:color="E6E7E8"/>
                        <w:left w:val="single" w:sz="6" w:space="11" w:color="E6E7E8"/>
                        <w:bottom w:val="single" w:sz="6" w:space="15" w:color="E6E7E8"/>
                        <w:right w:val="single" w:sz="6" w:space="11" w:color="E6E7E8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Utilizador</dc:creator>
  <cp:keywords/>
  <dc:description/>
  <cp:lastModifiedBy>Utilizador</cp:lastModifiedBy>
  <cp:revision>2</cp:revision>
  <dcterms:created xsi:type="dcterms:W3CDTF">2021-09-02T16:38:00Z</dcterms:created>
  <dcterms:modified xsi:type="dcterms:W3CDTF">2021-09-14T17:47:00Z</dcterms:modified>
</cp:coreProperties>
</file>